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0F" w:rsidRDefault="00544A0F" w:rsidP="00544A0F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4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A0F" w:rsidRDefault="00544A0F" w:rsidP="00544A0F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544A0F" w:rsidRDefault="00544A0F" w:rsidP="00544A0F">
      <w:pPr>
        <w:pStyle w:val="1"/>
        <w:jc w:val="center"/>
        <w:rPr>
          <w:b/>
          <w:sz w:val="24"/>
          <w:szCs w:val="24"/>
        </w:rPr>
      </w:pPr>
    </w:p>
    <w:p w:rsidR="00544A0F" w:rsidRDefault="00544A0F" w:rsidP="00544A0F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544A0F" w:rsidRDefault="00544A0F" w:rsidP="00544A0F"/>
    <w:p w:rsidR="00544A0F" w:rsidRDefault="00544A0F" w:rsidP="00544A0F">
      <w:pPr>
        <w:pStyle w:val="1"/>
        <w:tabs>
          <w:tab w:val="left" w:pos="5730"/>
        </w:tabs>
        <w:jc w:val="center"/>
        <w:rPr>
          <w:szCs w:val="28"/>
        </w:rPr>
      </w:pPr>
      <w:r>
        <w:rPr>
          <w:szCs w:val="28"/>
        </w:rPr>
        <w:t>с. Кинзелька</w:t>
      </w:r>
    </w:p>
    <w:p w:rsidR="00544A0F" w:rsidRDefault="00544A0F" w:rsidP="00544A0F">
      <w:pPr>
        <w:pStyle w:val="1"/>
        <w:rPr>
          <w:szCs w:val="28"/>
        </w:rPr>
      </w:pPr>
    </w:p>
    <w:p w:rsidR="00544A0F" w:rsidRDefault="00225630" w:rsidP="00544A0F">
      <w:pPr>
        <w:pStyle w:val="1"/>
        <w:rPr>
          <w:szCs w:val="28"/>
        </w:rPr>
      </w:pPr>
      <w:r>
        <w:rPr>
          <w:szCs w:val="28"/>
        </w:rPr>
        <w:t xml:space="preserve">   4</w:t>
      </w:r>
      <w:r w:rsidR="00544A0F">
        <w:rPr>
          <w:szCs w:val="28"/>
        </w:rPr>
        <w:t xml:space="preserve"> февраля 2016  года                                                                                        № 10-п  </w:t>
      </w:r>
    </w:p>
    <w:p w:rsidR="00544A0F" w:rsidRDefault="00544A0F" w:rsidP="00544A0F">
      <w:pPr>
        <w:rPr>
          <w:sz w:val="28"/>
          <w:szCs w:val="28"/>
        </w:rPr>
      </w:pPr>
    </w:p>
    <w:p w:rsidR="00544A0F" w:rsidRPr="00B51E77" w:rsidRDefault="00544A0F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51E77">
        <w:rPr>
          <w:rFonts w:ascii="Times New Roman" w:hAnsi="Times New Roman"/>
          <w:sz w:val="28"/>
          <w:szCs w:val="28"/>
        </w:rPr>
        <w:t xml:space="preserve">О разработке  проекта  планировки и проекта межевания </w:t>
      </w:r>
    </w:p>
    <w:p w:rsidR="00544A0F" w:rsidRPr="00B51E77" w:rsidRDefault="00544A0F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4A0F" w:rsidRPr="00B51E77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B51E7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 w:cs="Times New Roman"/>
          <w:sz w:val="28"/>
          <w:szCs w:val="28"/>
        </w:rPr>
        <w:t>статье</w:t>
      </w:r>
      <w:r w:rsidRPr="00B51E77">
        <w:rPr>
          <w:rFonts w:ascii="Times New Roman" w:hAnsi="Times New Roman" w:cs="Times New Roman"/>
          <w:sz w:val="28"/>
          <w:szCs w:val="28"/>
        </w:rPr>
        <w:t xml:space="preserve">й 46 Градостроительного кодекса Российской Федерации, </w:t>
      </w:r>
      <w:r w:rsidRPr="00B51E77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</w:t>
      </w:r>
      <w:r w:rsidRPr="00B51E77">
        <w:rPr>
          <w:rFonts w:ascii="Times New Roman" w:hAnsi="Times New Roman" w:cs="Times New Roman"/>
          <w:sz w:val="28"/>
          <w:szCs w:val="28"/>
        </w:rPr>
        <w:t>, в соответствии с обращением</w:t>
      </w:r>
      <w:proofErr w:type="gramEnd"/>
      <w:r w:rsidRPr="00B51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СамараНИПИнефть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51E7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02.02.2016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1E77">
        <w:rPr>
          <w:rFonts w:ascii="Times New Roman" w:hAnsi="Times New Roman" w:cs="Times New Roman"/>
          <w:sz w:val="28"/>
          <w:szCs w:val="28"/>
        </w:rPr>
        <w:t>года:</w:t>
      </w:r>
    </w:p>
    <w:p w:rsidR="00544A0F" w:rsidRPr="00B51E77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ab/>
        <w:t>1. Подготовить проект планировки</w:t>
      </w:r>
      <w:r>
        <w:rPr>
          <w:rFonts w:ascii="Times New Roman" w:hAnsi="Times New Roman" w:cs="Times New Roman"/>
          <w:sz w:val="28"/>
          <w:szCs w:val="28"/>
        </w:rPr>
        <w:t xml:space="preserve"> территории и</w:t>
      </w:r>
      <w:r w:rsidRPr="00B51E77">
        <w:rPr>
          <w:rFonts w:ascii="Times New Roman" w:hAnsi="Times New Roman" w:cs="Times New Roman"/>
          <w:sz w:val="28"/>
          <w:szCs w:val="28"/>
        </w:rPr>
        <w:t xml:space="preserve"> проект межевания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Pr="00B51E77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объекта: </w:t>
      </w:r>
      <w:r w:rsidRPr="00DC5D6A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Техническое перевооружение скважин ЗБС Покровско-Сорочинского актива</w:t>
      </w:r>
      <w:r w:rsidRPr="00B51E77">
        <w:rPr>
          <w:rFonts w:ascii="Times New Roman" w:hAnsi="Times New Roman" w:cs="Times New Roman"/>
          <w:sz w:val="28"/>
          <w:szCs w:val="28"/>
        </w:rPr>
        <w:t>».</w:t>
      </w:r>
    </w:p>
    <w:p w:rsidR="00544A0F" w:rsidRPr="00B51E77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ab/>
        <w:t xml:space="preserve">2. Финансирование работ по подготовке документации по планировке территории определить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1E77">
        <w:rPr>
          <w:rFonts w:ascii="Times New Roman" w:hAnsi="Times New Roman" w:cs="Times New Roman"/>
          <w:sz w:val="28"/>
          <w:szCs w:val="28"/>
        </w:rPr>
        <w:t xml:space="preserve">АО «Оренбургнефть». </w:t>
      </w:r>
    </w:p>
    <w:p w:rsidR="00544A0F" w:rsidRPr="00B51E77" w:rsidRDefault="00544A0F" w:rsidP="00544A0F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B51E77">
        <w:rPr>
          <w:sz w:val="28"/>
          <w:szCs w:val="28"/>
        </w:rPr>
        <w:tab/>
        <w:t>3. Настоящее постановление вступает в силу со дня подписания.</w:t>
      </w:r>
    </w:p>
    <w:p w:rsidR="00544A0F" w:rsidRPr="00B51E77" w:rsidRDefault="00544A0F" w:rsidP="00544A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E7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51E77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B51E77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544A0F" w:rsidRPr="00B51E77" w:rsidRDefault="00544A0F" w:rsidP="00544A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A0F" w:rsidRDefault="00544A0F" w:rsidP="00544A0F">
      <w:pPr>
        <w:tabs>
          <w:tab w:val="right" w:pos="900"/>
          <w:tab w:val="right" w:pos="10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      Г.Н. Работягов </w:t>
      </w: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44A0F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B3CAE" w:rsidRDefault="00544A0F" w:rsidP="00544A0F">
      <w:pPr>
        <w:pStyle w:val="a4"/>
        <w:jc w:val="both"/>
      </w:pPr>
      <w:r>
        <w:rPr>
          <w:rFonts w:ascii="Times New Roman" w:hAnsi="Times New Roman"/>
          <w:sz w:val="24"/>
          <w:szCs w:val="24"/>
        </w:rPr>
        <w:t>Разослано: в дело, ООО «</w:t>
      </w:r>
      <w:proofErr w:type="spellStart"/>
      <w:r>
        <w:rPr>
          <w:rFonts w:ascii="Times New Roman" w:hAnsi="Times New Roman"/>
          <w:sz w:val="24"/>
          <w:szCs w:val="24"/>
        </w:rPr>
        <w:t>СамараНИПИнефть</w:t>
      </w:r>
      <w:proofErr w:type="spellEnd"/>
      <w:r>
        <w:rPr>
          <w:rFonts w:ascii="Times New Roman" w:hAnsi="Times New Roman"/>
          <w:sz w:val="24"/>
          <w:szCs w:val="24"/>
        </w:rPr>
        <w:t>», администрации района, отделу архитектуры и градостроительства, прокурору района.</w:t>
      </w:r>
    </w:p>
    <w:sectPr w:rsidR="004B3CAE" w:rsidSect="00544A0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44A0F"/>
    <w:rsid w:val="00041105"/>
    <w:rsid w:val="00225630"/>
    <w:rsid w:val="004B3CAE"/>
    <w:rsid w:val="0054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0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44A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A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544A0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44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544A0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4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A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cp:lastPrinted>2016-02-04T05:52:00Z</cp:lastPrinted>
  <dcterms:created xsi:type="dcterms:W3CDTF">2016-02-02T11:33:00Z</dcterms:created>
  <dcterms:modified xsi:type="dcterms:W3CDTF">2016-02-04T05:53:00Z</dcterms:modified>
</cp:coreProperties>
</file>